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3B" w:rsidRPr="007D533B" w:rsidRDefault="007D533B" w:rsidP="007D533B">
      <w:pPr>
        <w:rPr>
          <w:rFonts w:ascii="Times New Roman" w:hAnsi="Times New Roman" w:cs="Times New Roman"/>
          <w:b/>
          <w:sz w:val="24"/>
          <w:szCs w:val="24"/>
        </w:rPr>
      </w:pPr>
      <w:r w:rsidRPr="007D533B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ға құштар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"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жобасы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аясында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" Менің сүйікті 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кітабым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" республикалық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челлендж</w:t>
      </w:r>
      <w:proofErr w:type="spellEnd"/>
    </w:p>
    <w:p w:rsidR="007D533B" w:rsidRPr="007D533B" w:rsidRDefault="007D533B" w:rsidP="007D533B">
      <w:pPr>
        <w:rPr>
          <w:rFonts w:ascii="Times New Roman" w:hAnsi="Times New Roman" w:cs="Times New Roman"/>
          <w:b/>
          <w:sz w:val="24"/>
          <w:szCs w:val="24"/>
        </w:rPr>
      </w:pPr>
      <w:r w:rsidRPr="007D533B">
        <w:rPr>
          <w:rFonts w:ascii="Times New Roman" w:hAnsi="Times New Roman" w:cs="Times New Roman"/>
          <w:b/>
          <w:sz w:val="24"/>
          <w:szCs w:val="24"/>
        </w:rPr>
        <w:t xml:space="preserve">Оқушыларман " 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Кой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ға шапқан қара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аю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"  талқылау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аясында</w:t>
      </w:r>
      <w:proofErr w:type="spellEnd"/>
    </w:p>
    <w:p w:rsidR="004E2ECD" w:rsidRPr="007D533B" w:rsidRDefault="007D533B" w:rsidP="007D533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533B">
        <w:rPr>
          <w:rFonts w:ascii="Times New Roman" w:hAnsi="Times New Roman" w:cs="Times New Roman"/>
          <w:b/>
          <w:sz w:val="24"/>
          <w:szCs w:val="24"/>
        </w:rPr>
        <w:t xml:space="preserve">“Интураңшы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хикаясы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циклынан</w:t>
      </w:r>
      <w:proofErr w:type="spellEnd"/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л азаттығының алғашқы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жылдарында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Қазақстанға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шетелдік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аңшыларды шақыру үрдісі белең алғанын көпшілік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біле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бермес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заман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– күйреген кеңестік империяның қалдығынан жаңа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текті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мемлекет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құрып, нарықтық қатынастарға өті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жатқан алмағайып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ауыр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жылдар-ды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. Шаруашылықтар өтпелі кезеңнің тауқыметінен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аман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шығудың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амалын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іздеп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аласұ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ған алаңы көп шақ-ты. Әркім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жан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сақтаудың өзінше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алуан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айла-шарғысын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жасап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баққан қысылтаяң қиын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кез-ді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>. “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Интурохота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>”, яғни қазақша айтқанда “интураңшылық” (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шетелдік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туристік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аңшылық)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деген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термин де дәл осы өліара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мезгілде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пайда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болып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, тұрлаусыз бұл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тірлік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тоқсаныншы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жылдары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әжептәуі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қарқын алған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болатын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. Осы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бір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қиын-қыстау кезеңде Өр Алтайдағы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іргелі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бір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ауданның аңшылық шаруашылығын басқарған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досым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Ерен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Жұмағұловтың айтқан әңгімелерін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жеке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цикл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етіп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, оқырманға ұсынғанды жөн көрдім. Қайсыбір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Алтайға 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ңшылар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Голландиядан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келді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. “Ян мен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Саския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Снайдерс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деген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ерлі-зайыпты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кісілер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бара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жатыр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, жөнімен қарсы алыңдар”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деп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облыстан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түсті. Бастықтар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иек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қақса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бізде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жан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қала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зыр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жүгі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іп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кеттік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. Шақабай шыңы­ның құз шатқалының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етегіне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, Күрті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дейтін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айқұлақ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асау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өзеннің жағасына жарқыра­тып аппақ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киіз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үй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тігі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тастадық. Қойы­мызды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сойып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, қазанымызды көтеріп,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шетелдік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екеудің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алдына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дастарқан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жайып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ала шапқынбыз.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Жатып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жастық,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иілі</w:t>
      </w:r>
      <w:proofErr w:type="gramStart"/>
      <w:r w:rsidRPr="007D533B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төсек </w:t>
      </w:r>
      <w:proofErr w:type="spellStart"/>
      <w:r w:rsidRPr="007D533B">
        <w:rPr>
          <w:rFonts w:ascii="Times New Roman" w:hAnsi="Times New Roman" w:cs="Times New Roman"/>
          <w:b/>
          <w:sz w:val="24"/>
          <w:szCs w:val="24"/>
        </w:rPr>
        <w:t>болып</w:t>
      </w:r>
      <w:proofErr w:type="spellEnd"/>
      <w:r w:rsidRPr="007D533B">
        <w:rPr>
          <w:rFonts w:ascii="Times New Roman" w:hAnsi="Times New Roman" w:cs="Times New Roman"/>
          <w:b/>
          <w:sz w:val="24"/>
          <w:szCs w:val="24"/>
        </w:rPr>
        <w:t xml:space="preserve"> әбігерміз.</w:t>
      </w:r>
    </w:p>
    <w:p w:rsidR="007D533B" w:rsidRPr="007D533B" w:rsidRDefault="007D533B" w:rsidP="007D533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533B">
        <w:rPr>
          <w:rFonts w:ascii="Times New Roman" w:hAnsi="Times New Roman" w:cs="Times New Roman"/>
          <w:b/>
          <w:sz w:val="24"/>
          <w:szCs w:val="24"/>
          <w:lang w:val="kk-KZ"/>
        </w:rPr>
        <w:t>Республиканский челлендж "Моя любимая книга" в рамках проекта " Читающая Школа"</w:t>
      </w:r>
    </w:p>
    <w:p w:rsidR="007D533B" w:rsidRPr="007D533B" w:rsidRDefault="007D533B" w:rsidP="007D533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533B">
        <w:rPr>
          <w:rFonts w:ascii="Times New Roman" w:hAnsi="Times New Roman" w:cs="Times New Roman"/>
          <w:b/>
          <w:sz w:val="24"/>
          <w:szCs w:val="24"/>
          <w:lang w:val="kk-KZ"/>
        </w:rPr>
        <w:t>Из цикла” История интурохотника " многие не знают, что в первые годы освобождения страны в Казахстан пошла тенденция приглашать иностранных охотников. Это были тяжелые годы, когда из остатков разоренной советской империи строилось новое государство, переходившее к рыночным отношениям. Хозяйства ищут способ выжить в условиях переходного периода. Каждый по-своему старался сохранить свою душу. Термин” Интурохота“, то есть, по-казахски,” интуранизация " (зарубежная туристическая охота), возник именно в это умеренное время, и в девяностые годы эта жизнь приобрела значительный импульс. В этот трудный период я решил представить читателю рассказы, рассказанные моим другом Досымом Жумагуловым, который руководил охотничьим хозяйством одного из основных районов Орловского Алтая. В каком-то году охотники пришли на Алтай из Голландии. ” Пара Ян и Саския Снайдерс идут, встречайте их",-поступило задание из области. Если бы у боссов был подбородок, у нас бы осталась душа, мы бы побежали. У подножия ущелья куз пика шакабай, на берегу реки Курты айкулак асау мы построили белоснежную юрту. Забили овец, подняли котел, накрыли стол перед двумя иностранцами. Лежим на подушке, пригибаемся на кровати.</w:t>
      </w:r>
    </w:p>
    <w:sectPr w:rsidR="007D533B" w:rsidRPr="007D533B" w:rsidSect="004E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33B"/>
    <w:rsid w:val="004E2ECD"/>
    <w:rsid w:val="007D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41astana@mail.ru</dc:creator>
  <cp:lastModifiedBy>41astana@mail.ru</cp:lastModifiedBy>
  <cp:revision>1</cp:revision>
  <dcterms:created xsi:type="dcterms:W3CDTF">2024-04-23T09:32:00Z</dcterms:created>
  <dcterms:modified xsi:type="dcterms:W3CDTF">2024-04-23T09:37:00Z</dcterms:modified>
</cp:coreProperties>
</file>